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B93" w:rsidRPr="0056206A" w:rsidRDefault="002B5B93" w:rsidP="002B5B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Pr="0056206A">
        <w:rPr>
          <w:color w:val="3399FF"/>
          <w:lang w:val="kk-KZ"/>
        </w:rPr>
        <w:t xml:space="preserve">Астана қаласы                                                                                                         город Астана                                                                                                              </w:t>
      </w:r>
    </w:p>
    <w:p w:rsidR="002B5B93" w:rsidRPr="0056206A" w:rsidRDefault="002B5B93" w:rsidP="002B5B93">
      <w:pPr>
        <w:rPr>
          <w:color w:val="3399FF"/>
          <w:sz w:val="28"/>
          <w:szCs w:val="28"/>
          <w:lang w:val="kk-KZ"/>
        </w:rPr>
      </w:pPr>
    </w:p>
    <w:p w:rsidR="002B5B93" w:rsidRPr="0056206A" w:rsidRDefault="002B5B93" w:rsidP="002B5B93">
      <w:pPr>
        <w:rPr>
          <w:color w:val="3399FF"/>
          <w:sz w:val="28"/>
          <w:szCs w:val="28"/>
          <w:lang w:val="kk-KZ"/>
        </w:rPr>
      </w:pPr>
    </w:p>
    <w:p w:rsidR="002B5B93" w:rsidRPr="0056206A" w:rsidRDefault="002B5B93" w:rsidP="002B5B93">
      <w:pPr>
        <w:rPr>
          <w:color w:val="3399FF"/>
          <w:sz w:val="28"/>
          <w:szCs w:val="28"/>
          <w:lang w:val="kk-KZ"/>
        </w:rPr>
      </w:pPr>
    </w:p>
    <w:p w:rsidR="002B5B93" w:rsidRPr="0056206A" w:rsidRDefault="002B5B93" w:rsidP="002B5B93">
      <w:pPr>
        <w:rPr>
          <w:color w:val="3399FF"/>
          <w:sz w:val="28"/>
          <w:szCs w:val="28"/>
          <w:lang w:val="kk-KZ"/>
        </w:rPr>
      </w:pPr>
    </w:p>
    <w:p w:rsidR="002B5B93" w:rsidRPr="0056206A" w:rsidRDefault="002B5B93" w:rsidP="002B5B93">
      <w:pPr>
        <w:jc w:val="center"/>
        <w:rPr>
          <w:b/>
          <w:bCs/>
          <w:sz w:val="28"/>
          <w:szCs w:val="28"/>
          <w:lang w:val="kk-KZ"/>
        </w:rPr>
      </w:pPr>
      <w:r w:rsidRPr="0056206A">
        <w:rPr>
          <w:b/>
          <w:sz w:val="28"/>
          <w:szCs w:val="28"/>
          <w:lang w:val="kk-KZ"/>
        </w:rPr>
        <w:t>«</w:t>
      </w:r>
      <w:r w:rsidRPr="0056206A">
        <w:rPr>
          <w:b/>
          <w:bCs/>
          <w:sz w:val="28"/>
          <w:szCs w:val="28"/>
          <w:lang w:val="kk-KZ"/>
        </w:rPr>
        <w:t>Ұлттық әл-ауқат қоры мен Ұлттық әл-ауқат қорының ұйымдарын қоспағанда, квазимемлекеттік сектордың жекелеген субъектілерінің сатып алуын жүзеге асыру қағидаларын бекіту туралы</w:t>
      </w:r>
      <w:r w:rsidRPr="0056206A">
        <w:rPr>
          <w:b/>
          <w:sz w:val="28"/>
          <w:szCs w:val="28"/>
          <w:lang w:val="kk-KZ"/>
        </w:rPr>
        <w:t>» Қазақстан Республикасы Қаржы министрінің 2021 жылғы 30 қарашадағы № 1253 бұйрығына өзгерістер мен толықтыру енгізу туралы</w:t>
      </w:r>
    </w:p>
    <w:p w:rsidR="002B5B93" w:rsidRPr="0056206A" w:rsidRDefault="002B5B93" w:rsidP="002B5B93">
      <w:pPr>
        <w:ind w:firstLine="709"/>
        <w:jc w:val="center"/>
        <w:rPr>
          <w:color w:val="000000"/>
          <w:sz w:val="28"/>
          <w:szCs w:val="28"/>
          <w:lang w:val="kk-KZ"/>
        </w:rPr>
      </w:pPr>
    </w:p>
    <w:p w:rsidR="002B5B93" w:rsidRPr="0056206A" w:rsidRDefault="002B5B93" w:rsidP="002B5B93">
      <w:pPr>
        <w:ind w:firstLine="709"/>
        <w:jc w:val="center"/>
        <w:rPr>
          <w:color w:val="000000"/>
          <w:sz w:val="28"/>
          <w:szCs w:val="28"/>
          <w:lang w:val="kk-KZ"/>
        </w:rPr>
      </w:pPr>
    </w:p>
    <w:p w:rsidR="002B5B93" w:rsidRPr="0056206A" w:rsidRDefault="002B5B93" w:rsidP="002B5B93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56206A">
        <w:rPr>
          <w:b/>
          <w:color w:val="000000"/>
          <w:sz w:val="28"/>
          <w:szCs w:val="28"/>
          <w:shd w:val="clear" w:color="auto" w:fill="FFFFFF"/>
          <w:lang w:val="kk-KZ"/>
        </w:rPr>
        <w:t>БҰЙЫРАМЫН:</w:t>
      </w:r>
      <w:r w:rsidRPr="0056206A">
        <w:rPr>
          <w:color w:val="000000"/>
          <w:sz w:val="28"/>
          <w:szCs w:val="28"/>
          <w:shd w:val="clear" w:color="auto" w:fill="FFFFFF"/>
          <w:lang w:val="kk-KZ"/>
        </w:rPr>
        <w:t xml:space="preserve"> </w:t>
      </w:r>
    </w:p>
    <w:p w:rsidR="002B5B93" w:rsidRPr="0056206A" w:rsidRDefault="00F43E0D" w:rsidP="002B5B93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56206A">
        <w:rPr>
          <w:color w:val="000000"/>
          <w:sz w:val="28"/>
          <w:szCs w:val="28"/>
          <w:shd w:val="clear" w:color="auto" w:fill="FFFFFF"/>
          <w:lang w:val="kk-KZ"/>
        </w:rPr>
        <w:t>1. </w:t>
      </w:r>
      <w:r w:rsidR="002B5B93" w:rsidRPr="0056206A">
        <w:rPr>
          <w:color w:val="000000"/>
          <w:sz w:val="28"/>
          <w:szCs w:val="28"/>
          <w:shd w:val="clear" w:color="auto" w:fill="FFFFFF"/>
          <w:lang w:val="kk-KZ"/>
        </w:rPr>
        <w:t>«Ұлттық әл-ауқат қоры мен Ұлттық әл-ауқат қорының ұйымдарын қоспағанда, квазимемлекеттік сектордың жекелеген субъектілерінің сатып алуын жүзеге асыру қағидаларын бекіту туралы» Қазақстан Республикасы Қаржы министрінің 2021 жылғы 30 қарашадағы № 1253 бұйрығына (</w:t>
      </w:r>
      <w:r w:rsidR="000D4F61" w:rsidRPr="0056206A">
        <w:rPr>
          <w:sz w:val="28"/>
          <w:szCs w:val="28"/>
          <w:shd w:val="clear" w:color="auto" w:fill="FFFFFF"/>
          <w:lang w:val="kk-KZ"/>
        </w:rPr>
        <w:t>Н</w:t>
      </w:r>
      <w:r w:rsidR="000D4F61" w:rsidRPr="0056206A">
        <w:rPr>
          <w:color w:val="000000"/>
          <w:sz w:val="28"/>
          <w:szCs w:val="28"/>
          <w:shd w:val="clear" w:color="auto" w:fill="FFFFFF"/>
          <w:lang w:val="kk-KZ"/>
        </w:rPr>
        <w:t>ормативтік құқықтық актілерді мемлек</w:t>
      </w:r>
      <w:r w:rsidR="00DC5ED3" w:rsidRPr="0056206A">
        <w:rPr>
          <w:color w:val="000000"/>
          <w:sz w:val="28"/>
          <w:szCs w:val="28"/>
          <w:shd w:val="clear" w:color="auto" w:fill="FFFFFF"/>
          <w:lang w:val="kk-KZ"/>
        </w:rPr>
        <w:t xml:space="preserve">еттік тіркеу тізілімінде № </w:t>
      </w:r>
      <w:r w:rsidR="00D438D1" w:rsidRPr="0056206A">
        <w:rPr>
          <w:sz w:val="28"/>
          <w:szCs w:val="28"/>
          <w:lang w:val="kk-KZ"/>
        </w:rPr>
        <w:t>25488</w:t>
      </w:r>
      <w:r w:rsidR="000D4F61" w:rsidRPr="0056206A">
        <w:rPr>
          <w:color w:val="000000"/>
          <w:sz w:val="28"/>
          <w:szCs w:val="28"/>
          <w:shd w:val="clear" w:color="auto" w:fill="FFFFFF"/>
          <w:lang w:val="kk-KZ"/>
        </w:rPr>
        <w:t xml:space="preserve"> болып тіркелген</w:t>
      </w:r>
      <w:r w:rsidR="002B5B93" w:rsidRPr="0056206A">
        <w:rPr>
          <w:color w:val="000000"/>
          <w:sz w:val="28"/>
          <w:szCs w:val="28"/>
          <w:shd w:val="clear" w:color="auto" w:fill="FFFFFF"/>
          <w:lang w:val="kk-KZ"/>
        </w:rPr>
        <w:t>) мын</w:t>
      </w:r>
      <w:r w:rsidR="00822AE1">
        <w:rPr>
          <w:color w:val="000000"/>
          <w:sz w:val="28"/>
          <w:szCs w:val="28"/>
          <w:shd w:val="clear" w:color="auto" w:fill="FFFFFF"/>
          <w:lang w:val="kk-KZ"/>
        </w:rPr>
        <w:t>адай өзгерістер мен толықтыру</w:t>
      </w:r>
      <w:r w:rsidR="002B5B93" w:rsidRPr="0056206A">
        <w:rPr>
          <w:color w:val="000000"/>
          <w:sz w:val="28"/>
          <w:szCs w:val="28"/>
          <w:shd w:val="clear" w:color="auto" w:fill="FFFFFF"/>
          <w:lang w:val="kk-KZ"/>
        </w:rPr>
        <w:t xml:space="preserve"> енгізілсін:</w:t>
      </w:r>
    </w:p>
    <w:p w:rsidR="002B5B93" w:rsidRPr="0056206A" w:rsidRDefault="002B5B93" w:rsidP="002B5B93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56206A">
        <w:rPr>
          <w:color w:val="000000"/>
          <w:sz w:val="28"/>
          <w:szCs w:val="28"/>
          <w:shd w:val="clear" w:color="auto" w:fill="FFFFFF"/>
          <w:lang w:val="kk-KZ"/>
        </w:rPr>
        <w:t>көрсетілген бұйрықпен бекітілген</w:t>
      </w:r>
      <w:bookmarkStart w:id="0" w:name="_GoBack"/>
      <w:bookmarkEnd w:id="0"/>
      <w:r w:rsidRPr="0056206A">
        <w:rPr>
          <w:color w:val="000000"/>
          <w:sz w:val="28"/>
          <w:szCs w:val="28"/>
          <w:shd w:val="clear" w:color="auto" w:fill="FFFFFF"/>
          <w:lang w:val="kk-KZ"/>
        </w:rPr>
        <w:t xml:space="preserve"> Ұлттық әл-ауқат қоры мен Ұлттық </w:t>
      </w:r>
      <w:r w:rsidRPr="0056206A">
        <w:rPr>
          <w:color w:val="000000"/>
          <w:sz w:val="28"/>
          <w:szCs w:val="28"/>
          <w:shd w:val="clear" w:color="auto" w:fill="FFFFFF"/>
          <w:lang w:val="kk-KZ"/>
        </w:rPr>
        <w:br/>
        <w:t xml:space="preserve">әл-ауқат қорының ұйымдарын қоспағанда, квазимемлекеттік сектордың жекелеген субъектілерінің сатып алуын жүзеге асыру қағидаларында </w:t>
      </w:r>
      <w:r w:rsidRPr="0056206A">
        <w:rPr>
          <w:color w:val="000000"/>
          <w:sz w:val="28"/>
          <w:szCs w:val="28"/>
          <w:shd w:val="clear" w:color="auto" w:fill="FFFFFF"/>
          <w:lang w:val="kk-KZ"/>
        </w:rPr>
        <w:br/>
        <w:t>(бұдан әрі – Қағидалар):</w:t>
      </w:r>
    </w:p>
    <w:p w:rsidR="0056206A" w:rsidRPr="0056206A" w:rsidRDefault="0056206A" w:rsidP="002B5B93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56206A">
        <w:rPr>
          <w:color w:val="000000"/>
          <w:sz w:val="28"/>
          <w:szCs w:val="28"/>
          <w:shd w:val="clear" w:color="auto" w:fill="FFFFFF"/>
          <w:lang w:val="kk-KZ"/>
        </w:rPr>
        <w:t>287-тармақтың 38) тармақшасы мынадай редакцияда жазылсын:</w:t>
      </w:r>
    </w:p>
    <w:p w:rsidR="0056206A" w:rsidRPr="0056206A" w:rsidRDefault="0056206A" w:rsidP="002B5B93">
      <w:pPr>
        <w:ind w:firstLine="709"/>
        <w:jc w:val="both"/>
        <w:rPr>
          <w:sz w:val="28"/>
          <w:szCs w:val="28"/>
          <w:lang w:val="kk-KZ"/>
        </w:rPr>
      </w:pPr>
      <w:r w:rsidRPr="0056206A">
        <w:rPr>
          <w:sz w:val="28"/>
          <w:szCs w:val="28"/>
          <w:lang w:val="kk-KZ"/>
        </w:rPr>
        <w:t>«38) Қазақстан Республикасы Президентінің тапсырмасы бойынша мемлекеттің ақпараттық қауіпсіздігін қамтамасыз ету үшін стратегиялық маңызы бар деректерді өңдеу орталықтарын сатып алу немесе салу, деректерді өңдеу орталықтары үшін ақпараттық-коммуникациялық инфрақұрылым объектілерін сатып алу.»;</w:t>
      </w:r>
    </w:p>
    <w:p w:rsidR="0056206A" w:rsidRPr="0056206A" w:rsidRDefault="0056206A" w:rsidP="002B5B93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56206A">
        <w:rPr>
          <w:color w:val="000000"/>
          <w:sz w:val="28"/>
          <w:szCs w:val="28"/>
          <w:shd w:val="clear" w:color="auto" w:fill="FFFFFF"/>
          <w:lang w:val="kk-KZ"/>
        </w:rPr>
        <w:t>мынадай мазмұндағы 335-1-тармақпен толықтырылсын:</w:t>
      </w:r>
    </w:p>
    <w:p w:rsidR="0056206A" w:rsidRPr="0056206A" w:rsidRDefault="0056206A" w:rsidP="002B5B93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56206A">
        <w:rPr>
          <w:sz w:val="28"/>
          <w:szCs w:val="28"/>
          <w:lang w:val="kk-KZ"/>
        </w:rPr>
        <w:t>«335-1. Осы Қағидалардың 287-тармағының 38) тармақшасына сәйкес жасалған шарт бес жылдан аспайтын мерзімге жасалады.</w:t>
      </w:r>
      <w:r w:rsidRPr="0056206A">
        <w:rPr>
          <w:color w:val="000000"/>
          <w:sz w:val="28"/>
          <w:szCs w:val="28"/>
          <w:shd w:val="clear" w:color="auto" w:fill="FFFFFF"/>
          <w:lang w:val="kk-KZ"/>
        </w:rPr>
        <w:t>»;</w:t>
      </w:r>
    </w:p>
    <w:p w:rsidR="0056206A" w:rsidRPr="0056206A" w:rsidRDefault="0056206A" w:rsidP="0056206A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56206A">
        <w:rPr>
          <w:color w:val="000000"/>
          <w:sz w:val="28"/>
          <w:szCs w:val="28"/>
          <w:shd w:val="clear" w:color="auto" w:fill="FFFFFF"/>
          <w:lang w:val="kk-KZ"/>
        </w:rPr>
        <w:t>көрсетілген Қағидаларға 1-қосымша осы бұйрыққа қосымшаға сәйкес жаңа редакцияда жазылсын.</w:t>
      </w:r>
    </w:p>
    <w:p w:rsidR="005960B5" w:rsidRPr="0056206A" w:rsidRDefault="005960B5" w:rsidP="0056206A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56206A">
        <w:rPr>
          <w:color w:val="000000"/>
          <w:sz w:val="28"/>
          <w:szCs w:val="28"/>
          <w:shd w:val="clear" w:color="auto" w:fill="FFFFFF"/>
          <w:lang w:val="kk-KZ"/>
        </w:rPr>
        <w:lastRenderedPageBreak/>
        <w:t xml:space="preserve">2. </w:t>
      </w:r>
      <w:bookmarkStart w:id="1" w:name="_Hlk122366916"/>
      <w:r w:rsidRPr="0056206A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Қазақстан Республикасы </w:t>
      </w:r>
      <w:bookmarkEnd w:id="1"/>
      <w:r w:rsidRPr="0056206A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Қаржы министрлігінің Мемлекеттік сатып алу және квазимемлекеттік сектордың сатып алу заңнамасы департаменті Қазақстан Республикасының заңнамасында белгіленген тәртіппен:</w:t>
      </w:r>
    </w:p>
    <w:p w:rsidR="005960B5" w:rsidRPr="0056206A" w:rsidRDefault="00F43E0D" w:rsidP="005960B5">
      <w:pPr>
        <w:ind w:firstLine="709"/>
        <w:jc w:val="both"/>
        <w:rPr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56206A">
        <w:rPr>
          <w:color w:val="000000"/>
          <w:spacing w:val="2"/>
          <w:sz w:val="28"/>
          <w:szCs w:val="28"/>
          <w:shd w:val="clear" w:color="auto" w:fill="FFFFFF"/>
          <w:lang w:val="kk-KZ"/>
        </w:rPr>
        <w:t>1) </w:t>
      </w:r>
      <w:r w:rsidR="005960B5" w:rsidRPr="0056206A">
        <w:rPr>
          <w:color w:val="000000"/>
          <w:spacing w:val="2"/>
          <w:sz w:val="28"/>
          <w:szCs w:val="28"/>
          <w:shd w:val="clear" w:color="auto" w:fill="FFFFFF"/>
          <w:lang w:val="kk-KZ"/>
        </w:rPr>
        <w:t>осы бұйрықтың Қазақстан Республикасы Әділет министрлігінде мемлекеттік тіркелуін;</w:t>
      </w:r>
    </w:p>
    <w:p w:rsidR="005960B5" w:rsidRPr="0056206A" w:rsidRDefault="00F43E0D" w:rsidP="005960B5">
      <w:pPr>
        <w:ind w:firstLine="709"/>
        <w:jc w:val="both"/>
        <w:rPr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56206A">
        <w:rPr>
          <w:color w:val="000000"/>
          <w:spacing w:val="2"/>
          <w:sz w:val="28"/>
          <w:szCs w:val="28"/>
          <w:shd w:val="clear" w:color="auto" w:fill="FFFFFF"/>
          <w:lang w:val="kk-KZ"/>
        </w:rPr>
        <w:t>2) </w:t>
      </w:r>
      <w:r w:rsidR="005960B5" w:rsidRPr="0056206A">
        <w:rPr>
          <w:color w:val="000000"/>
          <w:spacing w:val="2"/>
          <w:sz w:val="28"/>
          <w:szCs w:val="28"/>
          <w:shd w:val="clear" w:color="auto" w:fill="FFFFFF"/>
          <w:lang w:val="kk-KZ"/>
        </w:rPr>
        <w:t>осы бұйрықтың Қазақстан Республикасы Қаржы министрлігінің интернет-ресурсында орналастыруын;</w:t>
      </w:r>
    </w:p>
    <w:p w:rsidR="005960B5" w:rsidRPr="0056206A" w:rsidRDefault="00F43E0D" w:rsidP="005960B5">
      <w:pPr>
        <w:ind w:firstLine="709"/>
        <w:jc w:val="both"/>
        <w:rPr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56206A">
        <w:rPr>
          <w:color w:val="000000"/>
          <w:spacing w:val="2"/>
          <w:sz w:val="28"/>
          <w:szCs w:val="28"/>
          <w:shd w:val="clear" w:color="auto" w:fill="FFFFFF"/>
          <w:lang w:val="kk-KZ"/>
        </w:rPr>
        <w:t>3) </w:t>
      </w:r>
      <w:r w:rsidR="005960B5" w:rsidRPr="0056206A">
        <w:rPr>
          <w:color w:val="000000"/>
          <w:spacing w:val="2"/>
          <w:sz w:val="28"/>
          <w:szCs w:val="28"/>
          <w:shd w:val="clear" w:color="auto" w:fill="FFFFFF"/>
          <w:lang w:val="kk-KZ"/>
        </w:rPr>
        <w:t>осы бұйрық Қазақстан Республикасы Әділет министрлігінде мемлекеттік тіркелгеннен кейін он жұмыс күні ішінде осы тармақтың 1) және 2) тармақшаларында көзделген іс-шаралардың орындалуы туралы мәліметтерді Қазақстан Республикасы Қаржы министрлігінің Заң қызметі департаментіне ұсынуды қамтамасыз етсін.</w:t>
      </w:r>
    </w:p>
    <w:p w:rsidR="005960B5" w:rsidRPr="0056206A" w:rsidRDefault="005960B5" w:rsidP="005960B5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56206A">
        <w:rPr>
          <w:color w:val="000000"/>
          <w:sz w:val="28"/>
          <w:szCs w:val="28"/>
          <w:shd w:val="clear" w:color="auto" w:fill="FFFFFF"/>
          <w:lang w:val="kk-KZ"/>
        </w:rPr>
        <w:t>3. Осы бұйрық алғашқы ресми жарияланған күнінен кейін күнтізбелік он күн өткен соң қолданысқа енгізіледі.</w:t>
      </w:r>
    </w:p>
    <w:p w:rsidR="005960B5" w:rsidRPr="0056206A" w:rsidRDefault="005960B5" w:rsidP="005960B5">
      <w:pPr>
        <w:rPr>
          <w:color w:val="3399FF"/>
          <w:sz w:val="28"/>
          <w:szCs w:val="28"/>
          <w:lang w:val="kk-KZ"/>
        </w:rPr>
      </w:pPr>
    </w:p>
    <w:p w:rsidR="005960B5" w:rsidRPr="0056206A" w:rsidRDefault="005960B5" w:rsidP="005960B5">
      <w:pPr>
        <w:rPr>
          <w:color w:val="3399FF"/>
          <w:sz w:val="28"/>
          <w:szCs w:val="28"/>
          <w:lang w:val="kk-KZ"/>
        </w:rPr>
      </w:pPr>
    </w:p>
    <w:tbl>
      <w:tblPr>
        <w:tblStyle w:val="a3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5960B5" w:rsidTr="00D63681">
        <w:tc>
          <w:tcPr>
            <w:tcW w:w="3652" w:type="dxa"/>
            <w:hideMark/>
          </w:tcPr>
          <w:p w:rsidR="005960B5" w:rsidRPr="0056206A" w:rsidRDefault="005960B5" w:rsidP="00D63681">
            <w:pPr>
              <w:rPr>
                <w:b/>
                <w:sz w:val="28"/>
                <w:szCs w:val="28"/>
              </w:rPr>
            </w:pPr>
            <w:proofErr w:type="spellStart"/>
            <w:r w:rsidRPr="0056206A"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:rsidR="005960B5" w:rsidRPr="0056206A" w:rsidRDefault="00E85D21" w:rsidP="00D63681">
            <w:pPr>
              <w:rPr>
                <w:b/>
                <w:sz w:val="28"/>
                <w:szCs w:val="28"/>
                <w:lang w:val="kk-KZ"/>
              </w:rPr>
            </w:pPr>
            <w:r w:rsidRPr="0056206A">
              <w:rPr>
                <w:b/>
                <w:sz w:val="28"/>
                <w:szCs w:val="28"/>
                <w:lang w:val="kk-KZ"/>
              </w:rPr>
              <w:t xml:space="preserve">   </w:t>
            </w:r>
          </w:p>
        </w:tc>
        <w:tc>
          <w:tcPr>
            <w:tcW w:w="3152" w:type="dxa"/>
            <w:hideMark/>
          </w:tcPr>
          <w:p w:rsidR="005960B5" w:rsidRDefault="00E85D21" w:rsidP="00D63681">
            <w:pPr>
              <w:rPr>
                <w:b/>
                <w:sz w:val="28"/>
                <w:szCs w:val="28"/>
                <w:lang w:val="kk-KZ"/>
              </w:rPr>
            </w:pPr>
            <w:r w:rsidRPr="0056206A">
              <w:rPr>
                <w:b/>
                <w:sz w:val="28"/>
                <w:szCs w:val="28"/>
                <w:lang w:val="kk-KZ"/>
              </w:rPr>
              <w:t xml:space="preserve">    </w:t>
            </w:r>
            <w:r w:rsidR="005960B5" w:rsidRPr="0056206A"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5960B5" w:rsidRDefault="005960B5" w:rsidP="005960B5">
      <w:pPr>
        <w:overflowPunct/>
        <w:autoSpaceDE/>
        <w:autoSpaceDN/>
        <w:adjustRightInd/>
        <w:rPr>
          <w:lang w:val="kk-KZ"/>
        </w:rPr>
      </w:pPr>
    </w:p>
    <w:p w:rsidR="005960B5" w:rsidRDefault="005960B5" w:rsidP="005960B5">
      <w:pPr>
        <w:overflowPunct/>
        <w:autoSpaceDE/>
        <w:autoSpaceDN/>
        <w:adjustRightInd/>
        <w:rPr>
          <w:lang w:val="kk-KZ"/>
        </w:rPr>
      </w:pPr>
    </w:p>
    <w:sectPr w:rsidR="005960B5" w:rsidSect="006C0A3B">
      <w:headerReference w:type="even" r:id="rId6"/>
      <w:headerReference w:type="default" r:id="rId7"/>
      <w:headerReference w:type="first" r:id="rId8"/>
      <w:pgSz w:w="11906" w:h="16838"/>
      <w:pgMar w:top="1134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839" w:rsidRDefault="009E4839">
      <w:r>
        <w:separator/>
      </w:r>
    </w:p>
  </w:endnote>
  <w:endnote w:type="continuationSeparator" w:id="0">
    <w:p w:rsidR="009E4839" w:rsidRDefault="009E4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839" w:rsidRDefault="009E4839">
      <w:r>
        <w:separator/>
      </w:r>
    </w:p>
  </w:footnote>
  <w:footnote w:type="continuationSeparator" w:id="0">
    <w:p w:rsidR="009E4839" w:rsidRDefault="009E4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401D5" w:rsidP="00E431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E78CA" w:rsidRDefault="00822AE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401D5" w:rsidP="00E431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2AE1">
      <w:rPr>
        <w:rStyle w:val="a6"/>
        <w:noProof/>
      </w:rPr>
      <w:t>2</w:t>
    </w:r>
    <w:r>
      <w:rPr>
        <w:rStyle w:val="a6"/>
      </w:rPr>
      <w:fldChar w:fldCharType="end"/>
    </w:r>
  </w:p>
  <w:p w:rsidR="00BE78CA" w:rsidRDefault="00822AE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4B400D" w:rsidRPr="00D100F6" w:rsidRDefault="00F401D5" w:rsidP="002F11B1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B12C86">
            <w:rPr>
              <w:b/>
              <w:bCs/>
              <w:color w:val="3399FF"/>
            </w:rPr>
            <w:t>ҚАЗАҚСТАН РЕСПУБЛИКАСЫ ҚАРЖЫ МИНИСТРЛІГІ</w:t>
          </w:r>
        </w:p>
      </w:tc>
      <w:tc>
        <w:tcPr>
          <w:tcW w:w="2126" w:type="dxa"/>
          <w:shd w:val="clear" w:color="auto" w:fill="auto"/>
        </w:tcPr>
        <w:p w:rsidR="004B400D" w:rsidRPr="00C723BA" w:rsidRDefault="00F401D5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53CA8486" wp14:editId="1B4AE4C5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B400D" w:rsidRPr="00D100F6" w:rsidRDefault="00F401D5" w:rsidP="001A1881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B12C86">
            <w:rPr>
              <w:b/>
              <w:bCs/>
              <w:color w:val="3399FF"/>
              <w:lang w:val="kk-KZ"/>
            </w:rPr>
            <w:t>МИНИСТЕРСТВО ФИНАНС</w:t>
          </w:r>
          <w:r>
            <w:rPr>
              <w:b/>
              <w:bCs/>
              <w:color w:val="3399FF"/>
              <w:lang w:val="kk-KZ"/>
            </w:rPr>
            <w:t>ОВ</w:t>
          </w:r>
          <w:r w:rsidRPr="00B12C86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822AE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F401D5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822AE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822AE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Default="00F401D5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822AE1" w:rsidP="004B400D">
    <w:pPr>
      <w:pStyle w:val="a4"/>
      <w:rPr>
        <w:color w:val="3A7298"/>
        <w:sz w:val="22"/>
        <w:szCs w:val="22"/>
        <w:lang w:val="kk-KZ"/>
      </w:rPr>
    </w:pPr>
  </w:p>
  <w:p w:rsidR="004B400D" w:rsidRPr="00207569" w:rsidRDefault="00F401D5" w:rsidP="004B400D">
    <w:pPr>
      <w:pStyle w:val="a4"/>
      <w:rPr>
        <w:color w:val="3A7298"/>
        <w:sz w:val="22"/>
        <w:szCs w:val="22"/>
      </w:rPr>
    </w:pPr>
    <w:r w:rsidRPr="00642211"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37161C" wp14:editId="13580106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2700" t="8890" r="14605" b="1016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BFC713" id="Line 2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" strokecolor="#39f" strokeweight="1.25pt">
              <w10:wrap anchory="page"/>
            </v:line>
          </w:pict>
        </mc:Fallback>
      </mc:AlternateContent>
    </w: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Pr="0087566C">
      <w:rPr>
        <w:b/>
        <w:color w:val="3399FF"/>
        <w:sz w:val="22"/>
        <w:szCs w:val="22"/>
      </w:rPr>
      <w:t xml:space="preserve">   </w:t>
    </w:r>
    <w:r w:rsidRPr="0087566C">
      <w:rPr>
        <w:b/>
        <w:color w:val="3399FF"/>
        <w:sz w:val="22"/>
        <w:szCs w:val="22"/>
        <w:lang w:val="kk-KZ"/>
      </w:rPr>
      <w:t>жылғы  __________</w:t>
    </w:r>
    <w:r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Pr="0087566C">
      <w:rPr>
        <w:b/>
        <w:bCs/>
        <w:color w:val="3399FF"/>
        <w:sz w:val="22"/>
        <w:szCs w:val="22"/>
      </w:rPr>
      <w:t>№  ____________________</w:t>
    </w:r>
  </w:p>
  <w:p w:rsidR="004B400D" w:rsidRPr="00123C1D" w:rsidRDefault="00822AE1" w:rsidP="004B400D">
    <w:pPr>
      <w:rPr>
        <w:color w:val="3A7234"/>
        <w:sz w:val="14"/>
        <w:szCs w:val="14"/>
        <w:lang w:val="kk-KZ"/>
      </w:rPr>
    </w:pPr>
  </w:p>
  <w:p w:rsidR="004726FE" w:rsidRPr="00934587" w:rsidRDefault="00822AE1" w:rsidP="00934587">
    <w:pPr>
      <w:rPr>
        <w:color w:val="3A7234"/>
        <w:sz w:val="14"/>
        <w:szCs w:val="14"/>
        <w:lang w:val="kk-KZ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B93"/>
    <w:rsid w:val="00000317"/>
    <w:rsid w:val="00002167"/>
    <w:rsid w:val="00016714"/>
    <w:rsid w:val="00040A00"/>
    <w:rsid w:val="00097B09"/>
    <w:rsid w:val="000D4F61"/>
    <w:rsid w:val="00106849"/>
    <w:rsid w:val="00124AE7"/>
    <w:rsid w:val="00143A9A"/>
    <w:rsid w:val="00156460"/>
    <w:rsid w:val="00157067"/>
    <w:rsid w:val="001A0C9B"/>
    <w:rsid w:val="001C19CD"/>
    <w:rsid w:val="001D1811"/>
    <w:rsid w:val="001D6173"/>
    <w:rsid w:val="00205030"/>
    <w:rsid w:val="00233734"/>
    <w:rsid w:val="00255033"/>
    <w:rsid w:val="00295732"/>
    <w:rsid w:val="002B5B93"/>
    <w:rsid w:val="002F67F1"/>
    <w:rsid w:val="002F7C14"/>
    <w:rsid w:val="00357EE1"/>
    <w:rsid w:val="00362954"/>
    <w:rsid w:val="00385976"/>
    <w:rsid w:val="003F0CA6"/>
    <w:rsid w:val="00447D6E"/>
    <w:rsid w:val="004703A4"/>
    <w:rsid w:val="004A1724"/>
    <w:rsid w:val="004C1385"/>
    <w:rsid w:val="004D5088"/>
    <w:rsid w:val="00520C1E"/>
    <w:rsid w:val="00531DE7"/>
    <w:rsid w:val="0056206A"/>
    <w:rsid w:val="005960B5"/>
    <w:rsid w:val="005A0696"/>
    <w:rsid w:val="00601721"/>
    <w:rsid w:val="006926D7"/>
    <w:rsid w:val="006A511D"/>
    <w:rsid w:val="006B4E59"/>
    <w:rsid w:val="006C0A3B"/>
    <w:rsid w:val="006C5D34"/>
    <w:rsid w:val="006F7259"/>
    <w:rsid w:val="00784994"/>
    <w:rsid w:val="00822AE1"/>
    <w:rsid w:val="008D376A"/>
    <w:rsid w:val="00905886"/>
    <w:rsid w:val="009176EF"/>
    <w:rsid w:val="00925C14"/>
    <w:rsid w:val="00935072"/>
    <w:rsid w:val="00987EDC"/>
    <w:rsid w:val="0099011F"/>
    <w:rsid w:val="00993913"/>
    <w:rsid w:val="009B27E3"/>
    <w:rsid w:val="009E4839"/>
    <w:rsid w:val="00A57823"/>
    <w:rsid w:val="00A600C4"/>
    <w:rsid w:val="00A60156"/>
    <w:rsid w:val="00AE3638"/>
    <w:rsid w:val="00B64A26"/>
    <w:rsid w:val="00BB0686"/>
    <w:rsid w:val="00BB7819"/>
    <w:rsid w:val="00BD5514"/>
    <w:rsid w:val="00C456BB"/>
    <w:rsid w:val="00C82410"/>
    <w:rsid w:val="00CC3B03"/>
    <w:rsid w:val="00CE044E"/>
    <w:rsid w:val="00D438D1"/>
    <w:rsid w:val="00D67A56"/>
    <w:rsid w:val="00D9339B"/>
    <w:rsid w:val="00DC5ED3"/>
    <w:rsid w:val="00DC7F67"/>
    <w:rsid w:val="00DF3939"/>
    <w:rsid w:val="00E61042"/>
    <w:rsid w:val="00E70021"/>
    <w:rsid w:val="00E74FFE"/>
    <w:rsid w:val="00E823DD"/>
    <w:rsid w:val="00E85D21"/>
    <w:rsid w:val="00ED5D24"/>
    <w:rsid w:val="00EF3504"/>
    <w:rsid w:val="00F21121"/>
    <w:rsid w:val="00F401D5"/>
    <w:rsid w:val="00F43E0D"/>
    <w:rsid w:val="00F60D97"/>
    <w:rsid w:val="00F61F0E"/>
    <w:rsid w:val="00F67DFF"/>
    <w:rsid w:val="00F72D7E"/>
    <w:rsid w:val="00FC0FBF"/>
    <w:rsid w:val="00FC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71A8C"/>
  <w15:chartTrackingRefBased/>
  <w15:docId w15:val="{A219ACAD-34A4-433D-BEF9-BCCF74A8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B9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3939"/>
    <w:pPr>
      <w:keepNext/>
      <w:keepLines/>
      <w:overflowPunct/>
      <w:autoSpaceDE/>
      <w:autoSpaceDN/>
      <w:adjustRightInd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5B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B5B93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rsid w:val="002B5B9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page number"/>
    <w:basedOn w:val="a0"/>
    <w:rsid w:val="002B5B93"/>
  </w:style>
  <w:style w:type="character" w:customStyle="1" w:styleId="10">
    <w:name w:val="Заголовок 1 Знак"/>
    <w:basedOn w:val="a0"/>
    <w:link w:val="1"/>
    <w:uiPriority w:val="9"/>
    <w:rsid w:val="00DF393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Normal (Web)"/>
    <w:basedOn w:val="a"/>
    <w:uiPriority w:val="99"/>
    <w:unhideWhenUsed/>
    <w:rsid w:val="00925C1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Мирас Мухамбетов Нуридденович</dc:creator>
  <cp:keywords/>
  <dc:description/>
  <cp:lastModifiedBy>Сарсенбек Калдыбеков</cp:lastModifiedBy>
  <cp:revision>87</cp:revision>
  <dcterms:created xsi:type="dcterms:W3CDTF">2023-07-31T05:51:00Z</dcterms:created>
  <dcterms:modified xsi:type="dcterms:W3CDTF">2024-03-06T12:50:00Z</dcterms:modified>
</cp:coreProperties>
</file>